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98" w:rsidRPr="00475028" w:rsidRDefault="00086698" w:rsidP="00475028">
      <w:pPr>
        <w:spacing w:line="240" w:lineRule="auto"/>
        <w:rPr>
          <w:rFonts w:ascii="Tahoma" w:hAnsi="Tahoma" w:cs="Tahoma"/>
          <w:b/>
          <w:sz w:val="24"/>
          <w:szCs w:val="24"/>
        </w:rPr>
      </w:pPr>
      <w:r w:rsidRPr="00475028">
        <w:rPr>
          <w:rFonts w:ascii="Tahoma" w:hAnsi="Tahoma" w:cs="Tahoma"/>
          <w:b/>
          <w:sz w:val="24"/>
          <w:szCs w:val="24"/>
        </w:rPr>
        <w:t>Step 2- Interview</w:t>
      </w:r>
    </w:p>
    <w:p w:rsidR="00086698" w:rsidRPr="00475028" w:rsidRDefault="00086698" w:rsidP="00475028">
      <w:pPr>
        <w:spacing w:line="240" w:lineRule="auto"/>
        <w:rPr>
          <w:rFonts w:ascii="Tahoma" w:hAnsi="Tahoma" w:cs="Tahoma"/>
          <w:sz w:val="24"/>
          <w:szCs w:val="24"/>
        </w:rPr>
      </w:pPr>
      <w:r w:rsidRPr="00475028">
        <w:rPr>
          <w:rFonts w:ascii="Tahoma" w:hAnsi="Tahoma" w:cs="Tahoma"/>
          <w:sz w:val="24"/>
          <w:szCs w:val="24"/>
        </w:rPr>
        <w:t>There are several parts to this step!</w:t>
      </w:r>
    </w:p>
    <w:p w:rsidR="00086698" w:rsidRPr="00475028" w:rsidRDefault="00086698" w:rsidP="00475028">
      <w:pPr>
        <w:spacing w:line="240" w:lineRule="auto"/>
        <w:rPr>
          <w:rFonts w:ascii="Tahoma" w:hAnsi="Tahoma" w:cs="Tahoma"/>
          <w:sz w:val="24"/>
          <w:szCs w:val="24"/>
        </w:rPr>
      </w:pPr>
    </w:p>
    <w:p w:rsidR="00086698" w:rsidRPr="00475028" w:rsidRDefault="00475028" w:rsidP="00475028">
      <w:pPr>
        <w:spacing w:line="240" w:lineRule="auto"/>
        <w:rPr>
          <w:rFonts w:ascii="Tahoma" w:hAnsi="Tahoma" w:cs="Tahoma"/>
          <w:b/>
          <w:sz w:val="24"/>
          <w:szCs w:val="24"/>
        </w:rPr>
      </w:pPr>
      <w:r>
        <w:rPr>
          <w:rFonts w:ascii="Tahoma" w:hAnsi="Tahoma" w:cs="Tahoma"/>
          <w:b/>
          <w:sz w:val="24"/>
          <w:szCs w:val="24"/>
        </w:rPr>
        <w:t>Part</w:t>
      </w:r>
      <w:r w:rsidR="00086698" w:rsidRPr="00475028">
        <w:rPr>
          <w:rFonts w:ascii="Tahoma" w:hAnsi="Tahoma" w:cs="Tahoma"/>
          <w:b/>
          <w:sz w:val="24"/>
          <w:szCs w:val="24"/>
        </w:rPr>
        <w:t xml:space="preserve"> 1 is due by December 15</w:t>
      </w:r>
      <w:r w:rsidR="00086698" w:rsidRPr="00475028">
        <w:rPr>
          <w:rFonts w:ascii="Tahoma" w:hAnsi="Tahoma" w:cs="Tahoma"/>
          <w:b/>
          <w:sz w:val="24"/>
          <w:szCs w:val="24"/>
          <w:vertAlign w:val="superscript"/>
        </w:rPr>
        <w:t xml:space="preserve">th </w:t>
      </w:r>
    </w:p>
    <w:p w:rsidR="00086698" w:rsidRPr="00475028" w:rsidRDefault="00A01D21" w:rsidP="00475028">
      <w:pPr>
        <w:spacing w:line="240" w:lineRule="auto"/>
        <w:rPr>
          <w:rFonts w:ascii="Tahoma" w:hAnsi="Tahoma" w:cs="Tahoma"/>
          <w:sz w:val="24"/>
          <w:szCs w:val="24"/>
        </w:rPr>
      </w:pPr>
      <w:r w:rsidRPr="00475028">
        <w:rPr>
          <w:rFonts w:ascii="Tahoma" w:hAnsi="Tahoma" w:cs="Tahoma"/>
          <w:sz w:val="24"/>
          <w:szCs w:val="24"/>
        </w:rPr>
        <w:t>Read article and complete SQ3R</w:t>
      </w:r>
    </w:p>
    <w:p w:rsidR="00A01D21" w:rsidRPr="00475028" w:rsidRDefault="00A01D21" w:rsidP="00475028">
      <w:pPr>
        <w:spacing w:line="240" w:lineRule="auto"/>
        <w:rPr>
          <w:rFonts w:ascii="Tahoma" w:hAnsi="Tahoma" w:cs="Tahoma"/>
          <w:sz w:val="24"/>
          <w:szCs w:val="24"/>
        </w:rPr>
      </w:pPr>
      <w:r w:rsidRPr="00475028">
        <w:rPr>
          <w:rFonts w:ascii="Tahoma" w:hAnsi="Tahoma" w:cs="Tahoma"/>
          <w:sz w:val="24"/>
          <w:szCs w:val="24"/>
        </w:rPr>
        <w:t>Typed, 12 point font, in SQ3R format</w:t>
      </w:r>
      <w:r w:rsidR="005D1C4F">
        <w:rPr>
          <w:rFonts w:ascii="Tahoma" w:hAnsi="Tahoma" w:cs="Tahoma"/>
          <w:sz w:val="24"/>
          <w:szCs w:val="24"/>
        </w:rPr>
        <w:t xml:space="preserve"> (See Mrs. Scollins for format)</w:t>
      </w:r>
    </w:p>
    <w:p w:rsidR="00086698" w:rsidRPr="00475028" w:rsidRDefault="00086698" w:rsidP="00475028">
      <w:pPr>
        <w:spacing w:line="240" w:lineRule="auto"/>
        <w:rPr>
          <w:rFonts w:ascii="Tahoma" w:hAnsi="Tahoma" w:cs="Tahoma"/>
          <w:sz w:val="24"/>
          <w:szCs w:val="24"/>
        </w:rPr>
      </w:pPr>
    </w:p>
    <w:p w:rsidR="00086698" w:rsidRPr="00475028" w:rsidRDefault="00086698" w:rsidP="00475028">
      <w:pPr>
        <w:spacing w:line="240" w:lineRule="auto"/>
        <w:rPr>
          <w:rFonts w:ascii="Tahoma" w:hAnsi="Tahoma" w:cs="Tahoma"/>
          <w:sz w:val="24"/>
          <w:szCs w:val="24"/>
        </w:rPr>
      </w:pPr>
    </w:p>
    <w:p w:rsidR="00086698" w:rsidRPr="00475028" w:rsidRDefault="00475028" w:rsidP="00475028">
      <w:pPr>
        <w:spacing w:line="240" w:lineRule="auto"/>
        <w:rPr>
          <w:rFonts w:ascii="Tahoma" w:hAnsi="Tahoma" w:cs="Tahoma"/>
          <w:b/>
          <w:sz w:val="24"/>
          <w:szCs w:val="24"/>
        </w:rPr>
      </w:pPr>
      <w:r>
        <w:rPr>
          <w:rFonts w:ascii="Tahoma" w:hAnsi="Tahoma" w:cs="Tahoma"/>
          <w:b/>
          <w:sz w:val="24"/>
          <w:szCs w:val="24"/>
        </w:rPr>
        <w:t>Part</w:t>
      </w:r>
      <w:r w:rsidR="00086698" w:rsidRPr="00475028">
        <w:rPr>
          <w:rFonts w:ascii="Tahoma" w:hAnsi="Tahoma" w:cs="Tahoma"/>
          <w:b/>
          <w:sz w:val="24"/>
          <w:szCs w:val="24"/>
        </w:rPr>
        <w:t xml:space="preserve"> 2 is due by December 22</w:t>
      </w:r>
      <w:r w:rsidR="00086698" w:rsidRPr="00475028">
        <w:rPr>
          <w:rFonts w:ascii="Tahoma" w:hAnsi="Tahoma" w:cs="Tahoma"/>
          <w:b/>
          <w:sz w:val="24"/>
          <w:szCs w:val="24"/>
          <w:vertAlign w:val="superscript"/>
        </w:rPr>
        <w:t>nd</w:t>
      </w:r>
      <w:r w:rsidR="00086698" w:rsidRPr="00475028">
        <w:rPr>
          <w:rFonts w:ascii="Tahoma" w:hAnsi="Tahoma" w:cs="Tahoma"/>
          <w:b/>
          <w:sz w:val="24"/>
          <w:szCs w:val="24"/>
        </w:rPr>
        <w:t xml:space="preserve"> </w:t>
      </w:r>
    </w:p>
    <w:p w:rsidR="00A01D21" w:rsidRPr="00475028" w:rsidRDefault="00A01D21" w:rsidP="00475028">
      <w:pPr>
        <w:spacing w:line="240" w:lineRule="auto"/>
        <w:rPr>
          <w:rFonts w:ascii="Tahoma" w:hAnsi="Tahoma" w:cs="Tahoma"/>
          <w:sz w:val="24"/>
          <w:szCs w:val="24"/>
        </w:rPr>
      </w:pPr>
      <w:r w:rsidRPr="00475028">
        <w:rPr>
          <w:rFonts w:ascii="Tahoma" w:hAnsi="Tahoma" w:cs="Tahoma"/>
          <w:sz w:val="24"/>
          <w:szCs w:val="24"/>
        </w:rPr>
        <w:t>The 15 thoughtful interview questions you created are due to the blog. You must be able to justify question.</w:t>
      </w:r>
    </w:p>
    <w:p w:rsidR="00A01D21" w:rsidRPr="00475028" w:rsidRDefault="00A01D21" w:rsidP="00475028">
      <w:pPr>
        <w:spacing w:line="240" w:lineRule="auto"/>
        <w:rPr>
          <w:rFonts w:ascii="Tahoma" w:hAnsi="Tahoma" w:cs="Tahoma"/>
          <w:sz w:val="24"/>
          <w:szCs w:val="24"/>
        </w:rPr>
      </w:pPr>
      <w:r w:rsidRPr="00475028">
        <w:rPr>
          <w:rFonts w:ascii="Tahoma" w:hAnsi="Tahoma" w:cs="Tahoma"/>
          <w:sz w:val="24"/>
          <w:szCs w:val="24"/>
        </w:rPr>
        <w:t>Also due on Dec. 22</w:t>
      </w:r>
      <w:r w:rsidRPr="00475028">
        <w:rPr>
          <w:rFonts w:ascii="Tahoma" w:hAnsi="Tahoma" w:cs="Tahoma"/>
          <w:sz w:val="24"/>
          <w:szCs w:val="24"/>
          <w:vertAlign w:val="superscript"/>
        </w:rPr>
        <w:t>nd</w:t>
      </w:r>
      <w:r w:rsidRPr="00475028">
        <w:rPr>
          <w:rFonts w:ascii="Tahoma" w:hAnsi="Tahoma" w:cs="Tahoma"/>
          <w:sz w:val="24"/>
          <w:szCs w:val="24"/>
        </w:rPr>
        <w:t xml:space="preserve"> are a list of the 4 people you will be interviewing 2 in school 2 outside of school. </w:t>
      </w:r>
    </w:p>
    <w:p w:rsidR="00086698" w:rsidRPr="00475028" w:rsidRDefault="00086698" w:rsidP="00475028">
      <w:pPr>
        <w:spacing w:line="240" w:lineRule="auto"/>
        <w:rPr>
          <w:rFonts w:ascii="Tahoma" w:hAnsi="Tahoma" w:cs="Tahoma"/>
          <w:sz w:val="24"/>
          <w:szCs w:val="24"/>
        </w:rPr>
      </w:pPr>
    </w:p>
    <w:p w:rsidR="00086698" w:rsidRPr="00475028" w:rsidRDefault="00086698" w:rsidP="00475028">
      <w:pPr>
        <w:spacing w:line="240" w:lineRule="auto"/>
        <w:rPr>
          <w:rFonts w:ascii="Tahoma" w:hAnsi="Tahoma" w:cs="Tahoma"/>
          <w:sz w:val="24"/>
          <w:szCs w:val="24"/>
        </w:rPr>
      </w:pPr>
    </w:p>
    <w:p w:rsidR="00086698" w:rsidRPr="00475028" w:rsidRDefault="00475028" w:rsidP="00475028">
      <w:pPr>
        <w:spacing w:line="240" w:lineRule="auto"/>
        <w:rPr>
          <w:rFonts w:ascii="Tahoma" w:hAnsi="Tahoma" w:cs="Tahoma"/>
          <w:b/>
          <w:sz w:val="24"/>
          <w:szCs w:val="24"/>
        </w:rPr>
      </w:pPr>
      <w:r>
        <w:rPr>
          <w:rFonts w:ascii="Tahoma" w:hAnsi="Tahoma" w:cs="Tahoma"/>
          <w:b/>
          <w:sz w:val="24"/>
          <w:szCs w:val="24"/>
        </w:rPr>
        <w:t>Part</w:t>
      </w:r>
      <w:r w:rsidR="00086698" w:rsidRPr="00475028">
        <w:rPr>
          <w:rFonts w:ascii="Tahoma" w:hAnsi="Tahoma" w:cs="Tahoma"/>
          <w:b/>
          <w:sz w:val="24"/>
          <w:szCs w:val="24"/>
        </w:rPr>
        <w:t xml:space="preserve"> 3 is due January 11</w:t>
      </w:r>
      <w:r w:rsidR="00086698" w:rsidRPr="00475028">
        <w:rPr>
          <w:rFonts w:ascii="Tahoma" w:hAnsi="Tahoma" w:cs="Tahoma"/>
          <w:b/>
          <w:sz w:val="24"/>
          <w:szCs w:val="24"/>
          <w:vertAlign w:val="superscript"/>
        </w:rPr>
        <w:t>th</w:t>
      </w:r>
      <w:r w:rsidR="00086698" w:rsidRPr="00475028">
        <w:rPr>
          <w:rFonts w:ascii="Tahoma" w:hAnsi="Tahoma" w:cs="Tahoma"/>
          <w:b/>
          <w:sz w:val="24"/>
          <w:szCs w:val="24"/>
        </w:rPr>
        <w:t xml:space="preserve"> </w:t>
      </w:r>
    </w:p>
    <w:p w:rsidR="00A01D21" w:rsidRPr="00475028" w:rsidRDefault="00A01D21" w:rsidP="00475028">
      <w:pPr>
        <w:spacing w:line="240" w:lineRule="auto"/>
        <w:rPr>
          <w:rFonts w:ascii="Tahoma" w:hAnsi="Tahoma" w:cs="Tahoma"/>
          <w:sz w:val="24"/>
          <w:szCs w:val="24"/>
        </w:rPr>
      </w:pPr>
      <w:r w:rsidRPr="00475028">
        <w:rPr>
          <w:rFonts w:ascii="Tahoma" w:hAnsi="Tahoma" w:cs="Tahoma"/>
          <w:sz w:val="24"/>
          <w:szCs w:val="24"/>
        </w:rPr>
        <w:t>4 interviews</w:t>
      </w:r>
      <w:r w:rsidR="00BF65EE" w:rsidRPr="00475028">
        <w:rPr>
          <w:rFonts w:ascii="Tahoma" w:hAnsi="Tahoma" w:cs="Tahoma"/>
          <w:sz w:val="24"/>
          <w:szCs w:val="24"/>
        </w:rPr>
        <w:t xml:space="preserve"> due- must be</w:t>
      </w:r>
      <w:r w:rsidRPr="00475028">
        <w:rPr>
          <w:rFonts w:ascii="Tahoma" w:hAnsi="Tahoma" w:cs="Tahoma"/>
          <w:sz w:val="24"/>
          <w:szCs w:val="24"/>
        </w:rPr>
        <w:t xml:space="preserve"> typed 12 point font </w:t>
      </w:r>
      <w:r w:rsidR="00BF65EE" w:rsidRPr="00475028">
        <w:rPr>
          <w:rFonts w:ascii="Tahoma" w:hAnsi="Tahoma" w:cs="Tahoma"/>
          <w:sz w:val="24"/>
          <w:szCs w:val="24"/>
        </w:rPr>
        <w:t xml:space="preserve">each interview on separate pages. </w:t>
      </w:r>
    </w:p>
    <w:p w:rsidR="00BF65EE" w:rsidRPr="00475028" w:rsidRDefault="00BF65EE" w:rsidP="00475028">
      <w:pPr>
        <w:spacing w:line="240" w:lineRule="auto"/>
        <w:rPr>
          <w:rFonts w:ascii="Tahoma" w:hAnsi="Tahoma" w:cs="Tahoma"/>
          <w:sz w:val="24"/>
          <w:szCs w:val="24"/>
        </w:rPr>
      </w:pPr>
    </w:p>
    <w:p w:rsidR="00BF65EE" w:rsidRPr="00475028" w:rsidRDefault="00BF65EE" w:rsidP="00475028">
      <w:pPr>
        <w:spacing w:line="240" w:lineRule="auto"/>
        <w:rPr>
          <w:rFonts w:ascii="Tahoma" w:hAnsi="Tahoma" w:cs="Tahoma"/>
          <w:sz w:val="24"/>
          <w:szCs w:val="24"/>
        </w:rPr>
      </w:pPr>
      <w:r w:rsidRPr="00475028">
        <w:rPr>
          <w:rFonts w:ascii="Tahoma" w:hAnsi="Tahoma" w:cs="Tahoma"/>
          <w:sz w:val="24"/>
          <w:szCs w:val="24"/>
        </w:rPr>
        <w:t>Your interview should look like-</w:t>
      </w:r>
    </w:p>
    <w:p w:rsidR="00BF65EE" w:rsidRPr="00475028" w:rsidRDefault="00BF65EE" w:rsidP="00475028">
      <w:pPr>
        <w:spacing w:line="240" w:lineRule="auto"/>
        <w:rPr>
          <w:rFonts w:ascii="Tahoma" w:hAnsi="Tahoma" w:cs="Tahoma"/>
          <w:i/>
          <w:sz w:val="24"/>
          <w:szCs w:val="24"/>
        </w:rPr>
      </w:pPr>
      <w:r w:rsidRPr="00475028">
        <w:rPr>
          <w:rFonts w:ascii="Tahoma" w:hAnsi="Tahoma" w:cs="Tahoma"/>
          <w:i/>
          <w:sz w:val="24"/>
          <w:szCs w:val="24"/>
        </w:rPr>
        <w:t xml:space="preserve">Interviewer Mrs. </w:t>
      </w:r>
      <w:bookmarkStart w:id="0" w:name="_GoBack"/>
      <w:bookmarkEnd w:id="0"/>
      <w:r w:rsidRPr="00475028">
        <w:rPr>
          <w:rFonts w:ascii="Tahoma" w:hAnsi="Tahoma" w:cs="Tahoma"/>
          <w:i/>
          <w:sz w:val="24"/>
          <w:szCs w:val="24"/>
        </w:rPr>
        <w:t>S Question-</w:t>
      </w:r>
    </w:p>
    <w:p w:rsidR="00BF65EE" w:rsidRPr="00475028" w:rsidRDefault="00BF65EE" w:rsidP="00475028">
      <w:pPr>
        <w:spacing w:line="240" w:lineRule="auto"/>
        <w:rPr>
          <w:rFonts w:ascii="Tahoma" w:hAnsi="Tahoma" w:cs="Tahoma"/>
          <w:sz w:val="24"/>
          <w:szCs w:val="24"/>
        </w:rPr>
      </w:pPr>
      <w:r w:rsidRPr="00475028">
        <w:rPr>
          <w:rFonts w:ascii="Tahoma" w:hAnsi="Tahoma" w:cs="Tahoma"/>
          <w:sz w:val="24"/>
          <w:szCs w:val="24"/>
        </w:rPr>
        <w:t>What is your name?</w:t>
      </w:r>
    </w:p>
    <w:p w:rsidR="00BF65EE" w:rsidRPr="00B549A9" w:rsidRDefault="00BF65EE">
      <w:pPr>
        <w:rPr>
          <w:rFonts w:ascii="Tahoma" w:hAnsi="Tahoma" w:cs="Tahoma"/>
          <w:i/>
          <w:sz w:val="24"/>
          <w:szCs w:val="24"/>
        </w:rPr>
      </w:pPr>
      <w:r w:rsidRPr="00B549A9">
        <w:rPr>
          <w:rFonts w:ascii="Tahoma" w:hAnsi="Tahoma" w:cs="Tahoma"/>
          <w:i/>
          <w:sz w:val="24"/>
          <w:szCs w:val="24"/>
        </w:rPr>
        <w:t>Interviewee Ms. D Answer-</w:t>
      </w:r>
    </w:p>
    <w:p w:rsidR="00BF65EE" w:rsidRPr="00B549A9" w:rsidRDefault="00BF65EE">
      <w:pPr>
        <w:rPr>
          <w:rFonts w:ascii="Tahoma" w:hAnsi="Tahoma" w:cs="Tahoma"/>
          <w:sz w:val="24"/>
          <w:szCs w:val="24"/>
        </w:rPr>
      </w:pPr>
      <w:r w:rsidRPr="00B549A9">
        <w:rPr>
          <w:rFonts w:ascii="Tahoma" w:hAnsi="Tahoma" w:cs="Tahoma"/>
          <w:sz w:val="24"/>
          <w:szCs w:val="24"/>
        </w:rPr>
        <w:t>Ms. Dawn DeLaurentis</w:t>
      </w:r>
    </w:p>
    <w:p w:rsidR="00735C67" w:rsidRPr="00B549A9" w:rsidRDefault="00735C67">
      <w:pPr>
        <w:rPr>
          <w:rFonts w:ascii="Tahoma" w:hAnsi="Tahoma" w:cs="Tahoma"/>
        </w:rPr>
      </w:pPr>
    </w:p>
    <w:p w:rsidR="00735C67" w:rsidRPr="00B549A9" w:rsidRDefault="001477F4">
      <w:pPr>
        <w:rPr>
          <w:rFonts w:ascii="Tahoma" w:hAnsi="Tahoma" w:cs="Tahoma"/>
          <w:sz w:val="24"/>
          <w:szCs w:val="24"/>
        </w:rPr>
      </w:pPr>
      <w:r w:rsidRPr="00B549A9">
        <w:rPr>
          <w:rFonts w:ascii="Tahoma" w:hAnsi="Tahoma" w:cs="Tahoma"/>
          <w:sz w:val="24"/>
          <w:szCs w:val="24"/>
        </w:rPr>
        <w:t>Then include</w:t>
      </w:r>
      <w:r w:rsidR="003D110D" w:rsidRPr="00B549A9">
        <w:rPr>
          <w:rFonts w:ascii="Tahoma" w:hAnsi="Tahoma" w:cs="Tahoma"/>
          <w:sz w:val="24"/>
          <w:szCs w:val="24"/>
        </w:rPr>
        <w:t xml:space="preserve"> </w:t>
      </w:r>
      <w:r w:rsidR="00B549A9" w:rsidRPr="00B549A9">
        <w:rPr>
          <w:rFonts w:ascii="Tahoma" w:hAnsi="Tahoma" w:cs="Tahoma"/>
          <w:sz w:val="24"/>
          <w:szCs w:val="24"/>
        </w:rPr>
        <w:t>a brief summary of the interview at the end!</w:t>
      </w:r>
    </w:p>
    <w:p w:rsidR="00735C67" w:rsidRPr="002625F0" w:rsidRDefault="00735C67">
      <w:pPr>
        <w:rPr>
          <w:rFonts w:ascii="Tahoma" w:hAnsi="Tahoma" w:cs="Tahoma"/>
          <w:sz w:val="24"/>
          <w:szCs w:val="24"/>
        </w:rPr>
      </w:pPr>
    </w:p>
    <w:p w:rsidR="003D4D17" w:rsidRPr="002625F0" w:rsidRDefault="003D4D17" w:rsidP="003D4D17">
      <w:pPr>
        <w:pStyle w:val="Heading2"/>
        <w:rPr>
          <w:rFonts w:ascii="Tahoma" w:hAnsi="Tahoma" w:cs="Tahoma"/>
          <w:color w:val="auto"/>
          <w:sz w:val="24"/>
          <w:szCs w:val="24"/>
          <w:lang w:val="en"/>
        </w:rPr>
      </w:pPr>
      <w:r w:rsidRPr="002625F0">
        <w:rPr>
          <w:rFonts w:ascii="Tahoma" w:hAnsi="Tahoma" w:cs="Tahoma"/>
          <w:color w:val="auto"/>
          <w:sz w:val="24"/>
          <w:szCs w:val="24"/>
          <w:lang w:val="en"/>
        </w:rPr>
        <w:lastRenderedPageBreak/>
        <w:t>The SQW3R Method of Study</w:t>
      </w:r>
    </w:p>
    <w:p w:rsidR="003D4D17" w:rsidRPr="002625F0" w:rsidRDefault="003D4D17" w:rsidP="003D4D17">
      <w:pPr>
        <w:pStyle w:val="Heading3"/>
        <w:rPr>
          <w:rFonts w:ascii="Tahoma" w:hAnsi="Tahoma" w:cs="Tahoma"/>
          <w:color w:val="auto"/>
          <w:sz w:val="24"/>
          <w:szCs w:val="24"/>
          <w:lang w:val="en"/>
        </w:rPr>
      </w:pPr>
      <w:r w:rsidRPr="002625F0">
        <w:rPr>
          <w:rFonts w:ascii="Tahoma" w:hAnsi="Tahoma" w:cs="Tahoma"/>
          <w:color w:val="auto"/>
          <w:sz w:val="24"/>
          <w:szCs w:val="24"/>
          <w:lang w:val="en"/>
        </w:rPr>
        <w:t>S = Survey</w:t>
      </w:r>
    </w:p>
    <w:p w:rsidR="003D4D17" w:rsidRPr="002625F0" w:rsidRDefault="003D4D17" w:rsidP="003D4D17">
      <w:pPr>
        <w:pStyle w:val="Heading4"/>
        <w:rPr>
          <w:rFonts w:ascii="Tahoma" w:hAnsi="Tahoma" w:cs="Tahoma"/>
          <w:color w:val="auto"/>
          <w:sz w:val="24"/>
          <w:szCs w:val="24"/>
          <w:lang w:val="en"/>
        </w:rPr>
      </w:pPr>
      <w:r w:rsidRPr="002625F0">
        <w:rPr>
          <w:rStyle w:val="bold1"/>
          <w:rFonts w:ascii="Tahoma" w:hAnsi="Tahoma" w:cs="Tahoma"/>
          <w:b/>
          <w:bCs/>
          <w:color w:val="auto"/>
          <w:sz w:val="24"/>
          <w:szCs w:val="24"/>
          <w:lang w:val="en"/>
        </w:rPr>
        <w:t xml:space="preserve">Before you start to read, survey the material to gain an overview of the contents. </w:t>
      </w:r>
    </w:p>
    <w:p w:rsidR="003D4D17" w:rsidRPr="002625F0" w:rsidRDefault="003D4D17" w:rsidP="003D4D17">
      <w:pPr>
        <w:pStyle w:val="NormalWeb"/>
        <w:rPr>
          <w:rFonts w:ascii="Tahoma" w:hAnsi="Tahoma" w:cs="Tahoma"/>
          <w:lang w:val="en"/>
        </w:rPr>
      </w:pPr>
      <w:r w:rsidRPr="002625F0">
        <w:rPr>
          <w:rFonts w:ascii="Tahoma" w:hAnsi="Tahoma" w:cs="Tahoma"/>
          <w:lang w:val="en"/>
        </w:rPr>
        <w:t>Look through the whole reading to preview it. Approach it by scanning:</w:t>
      </w:r>
    </w:p>
    <w:p w:rsidR="003D4D17" w:rsidRPr="002625F0" w:rsidRDefault="003D4D17" w:rsidP="003D4D17">
      <w:pPr>
        <w:numPr>
          <w:ilvl w:val="0"/>
          <w:numId w:val="6"/>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 xml:space="preserve">title(s) and subheadings </w:t>
      </w:r>
    </w:p>
    <w:p w:rsidR="003D4D17" w:rsidRPr="002625F0" w:rsidRDefault="003D4D17" w:rsidP="003D4D17">
      <w:pPr>
        <w:numPr>
          <w:ilvl w:val="0"/>
          <w:numId w:val="6"/>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summaries or abstracts</w:t>
      </w:r>
    </w:p>
    <w:p w:rsidR="003D4D17" w:rsidRPr="002625F0" w:rsidRDefault="003D4D17" w:rsidP="003D4D17">
      <w:pPr>
        <w:numPr>
          <w:ilvl w:val="0"/>
          <w:numId w:val="6"/>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the introduction and conclusion</w:t>
      </w:r>
    </w:p>
    <w:p w:rsidR="003D4D17" w:rsidRPr="002625F0" w:rsidRDefault="003D4D17" w:rsidP="003D4D17">
      <w:pPr>
        <w:numPr>
          <w:ilvl w:val="0"/>
          <w:numId w:val="6"/>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visual materials (pictures, charts, graphs or tables) and their captions</w:t>
      </w:r>
    </w:p>
    <w:p w:rsidR="003D4D17" w:rsidRPr="002625F0" w:rsidRDefault="003D4D17" w:rsidP="003D4D17">
      <w:pPr>
        <w:numPr>
          <w:ilvl w:val="0"/>
          <w:numId w:val="6"/>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 xml:space="preserve">the first and last sentences in paragraphs </w:t>
      </w:r>
    </w:p>
    <w:p w:rsidR="003D4D17" w:rsidRPr="002625F0" w:rsidRDefault="003D4D17" w:rsidP="003D4D17">
      <w:pPr>
        <w:numPr>
          <w:ilvl w:val="0"/>
          <w:numId w:val="6"/>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the conclusion</w:t>
      </w:r>
    </w:p>
    <w:p w:rsidR="003D4D17" w:rsidRPr="002625F0" w:rsidRDefault="003D4D17" w:rsidP="003D4D17">
      <w:pPr>
        <w:numPr>
          <w:ilvl w:val="0"/>
          <w:numId w:val="6"/>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 xml:space="preserve">any focus questions </w:t>
      </w:r>
    </w:p>
    <w:p w:rsidR="003D4D17" w:rsidRPr="002625F0" w:rsidRDefault="003D4D17" w:rsidP="003D4D17">
      <w:pPr>
        <w:pStyle w:val="NormalWeb"/>
        <w:rPr>
          <w:rFonts w:ascii="Tahoma" w:hAnsi="Tahoma" w:cs="Tahoma"/>
          <w:lang w:val="en"/>
        </w:rPr>
      </w:pPr>
      <w:r w:rsidRPr="002625F0">
        <w:rPr>
          <w:rFonts w:ascii="Tahoma" w:hAnsi="Tahoma" w:cs="Tahoma"/>
          <w:lang w:val="en"/>
        </w:rPr>
        <w:t>Note how the reading has been structured and look for the author’s plan. This will give you an idea of the main thesis.</w:t>
      </w:r>
    </w:p>
    <w:p w:rsidR="003D4D17" w:rsidRPr="002625F0" w:rsidRDefault="003D4D17" w:rsidP="003D4D17">
      <w:pPr>
        <w:pStyle w:val="Heading3"/>
        <w:rPr>
          <w:rFonts w:ascii="Tahoma" w:hAnsi="Tahoma" w:cs="Tahoma"/>
          <w:color w:val="auto"/>
          <w:sz w:val="24"/>
          <w:szCs w:val="24"/>
          <w:lang w:val="en"/>
        </w:rPr>
      </w:pPr>
      <w:r w:rsidRPr="002625F0">
        <w:rPr>
          <w:rFonts w:ascii="Tahoma" w:hAnsi="Tahoma" w:cs="Tahoma"/>
          <w:color w:val="auto"/>
          <w:sz w:val="24"/>
          <w:szCs w:val="24"/>
          <w:lang w:val="en"/>
        </w:rPr>
        <w:t>Q = Question</w:t>
      </w:r>
    </w:p>
    <w:p w:rsidR="003D4D17" w:rsidRPr="002625F0" w:rsidRDefault="003D4D17" w:rsidP="003D4D17">
      <w:pPr>
        <w:pStyle w:val="Heading4"/>
        <w:rPr>
          <w:rFonts w:ascii="Tahoma" w:hAnsi="Tahoma" w:cs="Tahoma"/>
          <w:color w:val="auto"/>
          <w:sz w:val="24"/>
          <w:szCs w:val="24"/>
          <w:lang w:val="en"/>
        </w:rPr>
      </w:pPr>
      <w:r w:rsidRPr="002625F0">
        <w:rPr>
          <w:rFonts w:ascii="Tahoma" w:hAnsi="Tahoma" w:cs="Tahoma"/>
          <w:color w:val="auto"/>
          <w:sz w:val="24"/>
          <w:szCs w:val="24"/>
          <w:lang w:val="en"/>
        </w:rPr>
        <w:t xml:space="preserve">Your reading will be more memorable if you question the material. </w:t>
      </w:r>
    </w:p>
    <w:p w:rsidR="003D4D17" w:rsidRPr="002625F0" w:rsidRDefault="003D4D17" w:rsidP="003D4D17">
      <w:pPr>
        <w:pStyle w:val="NormalWeb"/>
        <w:rPr>
          <w:rFonts w:ascii="Tahoma" w:hAnsi="Tahoma" w:cs="Tahoma"/>
          <w:lang w:val="en"/>
        </w:rPr>
      </w:pPr>
      <w:r w:rsidRPr="002625F0">
        <w:rPr>
          <w:rFonts w:ascii="Tahoma" w:hAnsi="Tahoma" w:cs="Tahoma"/>
          <w:lang w:val="en"/>
        </w:rPr>
        <w:t>As you are surveying, note down your questions. Writing down questions keeps you alert and focused on your work.</w:t>
      </w:r>
    </w:p>
    <w:p w:rsidR="003D4D17" w:rsidRPr="002625F0" w:rsidRDefault="003D4D17" w:rsidP="003D4D17">
      <w:pPr>
        <w:pStyle w:val="bold"/>
        <w:rPr>
          <w:rFonts w:ascii="Tahoma" w:hAnsi="Tahoma" w:cs="Tahoma"/>
          <w:color w:val="auto"/>
          <w:sz w:val="24"/>
          <w:szCs w:val="24"/>
          <w:lang w:val="en"/>
        </w:rPr>
      </w:pPr>
      <w:r w:rsidRPr="002625F0">
        <w:rPr>
          <w:rFonts w:ascii="Tahoma" w:hAnsi="Tahoma" w:cs="Tahoma"/>
          <w:color w:val="auto"/>
          <w:sz w:val="24"/>
          <w:szCs w:val="24"/>
          <w:lang w:val="en"/>
        </w:rPr>
        <w:t>1. Ask yourself:</w:t>
      </w:r>
    </w:p>
    <w:p w:rsidR="003D4D17" w:rsidRPr="002625F0" w:rsidRDefault="003D4D17" w:rsidP="003D4D17">
      <w:pPr>
        <w:numPr>
          <w:ilvl w:val="0"/>
          <w:numId w:val="7"/>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What is this article about?</w:t>
      </w:r>
    </w:p>
    <w:p w:rsidR="003D4D17" w:rsidRPr="002625F0" w:rsidRDefault="003D4D17" w:rsidP="003D4D17">
      <w:pPr>
        <w:numPr>
          <w:ilvl w:val="0"/>
          <w:numId w:val="7"/>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What do I already know about this subject?</w:t>
      </w:r>
    </w:p>
    <w:p w:rsidR="003D4D17" w:rsidRPr="002625F0" w:rsidRDefault="003D4D17" w:rsidP="003D4D17">
      <w:pPr>
        <w:numPr>
          <w:ilvl w:val="0"/>
          <w:numId w:val="7"/>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How does this reading relate to what I already know/ have read?</w:t>
      </w:r>
    </w:p>
    <w:p w:rsidR="003D4D17" w:rsidRPr="002625F0" w:rsidRDefault="003D4D17" w:rsidP="003D4D17">
      <w:pPr>
        <w:pStyle w:val="bold"/>
        <w:rPr>
          <w:rFonts w:ascii="Tahoma" w:hAnsi="Tahoma" w:cs="Tahoma"/>
          <w:color w:val="auto"/>
          <w:sz w:val="24"/>
          <w:szCs w:val="24"/>
          <w:lang w:val="en"/>
        </w:rPr>
      </w:pPr>
      <w:r w:rsidRPr="002625F0">
        <w:rPr>
          <w:rFonts w:ascii="Tahoma" w:hAnsi="Tahoma" w:cs="Tahoma"/>
          <w:color w:val="auto"/>
          <w:sz w:val="24"/>
          <w:szCs w:val="24"/>
          <w:lang w:val="en"/>
        </w:rPr>
        <w:t xml:space="preserve">2. Devise questions that will guide your reading: </w:t>
      </w:r>
    </w:p>
    <w:p w:rsidR="003D4D17" w:rsidRPr="002625F0" w:rsidRDefault="003D4D17" w:rsidP="003D4D17">
      <w:pPr>
        <w:numPr>
          <w:ilvl w:val="0"/>
          <w:numId w:val="8"/>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 xml:space="preserve">Think about specific questions that you need to, or would like to, find answers for. </w:t>
      </w:r>
    </w:p>
    <w:p w:rsidR="003D4D17" w:rsidRPr="002625F0" w:rsidRDefault="003D4D17" w:rsidP="003D4D17">
      <w:pPr>
        <w:numPr>
          <w:ilvl w:val="0"/>
          <w:numId w:val="8"/>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 xml:space="preserve">Read any focus questions at the end of the reading. </w:t>
      </w:r>
    </w:p>
    <w:p w:rsidR="003D4D17" w:rsidRPr="002625F0" w:rsidRDefault="003D4D17" w:rsidP="003D4D17">
      <w:pPr>
        <w:numPr>
          <w:ilvl w:val="0"/>
          <w:numId w:val="8"/>
        </w:numPr>
        <w:spacing w:before="100" w:beforeAutospacing="1" w:after="100" w:afterAutospacing="1" w:line="336" w:lineRule="auto"/>
        <w:rPr>
          <w:rFonts w:ascii="Tahoma" w:hAnsi="Tahoma" w:cs="Tahoma"/>
          <w:sz w:val="24"/>
          <w:szCs w:val="24"/>
          <w:lang w:val="en"/>
        </w:rPr>
      </w:pPr>
      <w:r w:rsidRPr="002625F0">
        <w:rPr>
          <w:rFonts w:ascii="Tahoma" w:hAnsi="Tahoma" w:cs="Tahoma"/>
          <w:sz w:val="24"/>
          <w:szCs w:val="24"/>
          <w:lang w:val="en"/>
        </w:rPr>
        <w:t>Turn the title, headings and subheadings into questions. For example, if the heading is Qualitative and Quantitative Research, your question might be: ‘What is the difference between these two types of research?’</w:t>
      </w:r>
    </w:p>
    <w:p w:rsidR="00475028" w:rsidRPr="002625F0" w:rsidRDefault="00475028" w:rsidP="00475028">
      <w:pPr>
        <w:spacing w:before="100" w:beforeAutospacing="1" w:after="100" w:afterAutospacing="1" w:line="336" w:lineRule="auto"/>
        <w:rPr>
          <w:rFonts w:ascii="Tahoma" w:hAnsi="Tahoma" w:cs="Tahoma"/>
          <w:sz w:val="24"/>
          <w:szCs w:val="24"/>
          <w:lang w:val="en"/>
        </w:rPr>
      </w:pPr>
    </w:p>
    <w:p w:rsidR="00475028" w:rsidRPr="002625F0" w:rsidRDefault="00475028" w:rsidP="00475028">
      <w:pPr>
        <w:spacing w:before="100" w:beforeAutospacing="1" w:after="100" w:afterAutospacing="1" w:line="336" w:lineRule="auto"/>
        <w:rPr>
          <w:rFonts w:ascii="Tahoma" w:hAnsi="Tahoma" w:cs="Tahoma"/>
          <w:sz w:val="24"/>
          <w:szCs w:val="24"/>
          <w:lang w:val="en"/>
        </w:rPr>
      </w:pPr>
    </w:p>
    <w:p w:rsidR="003D4D17" w:rsidRPr="002625F0" w:rsidRDefault="003D4D17" w:rsidP="003D4D17">
      <w:pPr>
        <w:pStyle w:val="NormalWeb"/>
        <w:rPr>
          <w:rFonts w:ascii="Tahoma" w:hAnsi="Tahoma" w:cs="Tahoma"/>
          <w:lang w:val="en"/>
        </w:rPr>
      </w:pPr>
      <w:r w:rsidRPr="002625F0">
        <w:rPr>
          <w:rStyle w:val="bold1"/>
          <w:rFonts w:ascii="Tahoma" w:hAnsi="Tahoma" w:cs="Tahoma"/>
          <w:lang w:val="en"/>
        </w:rPr>
        <w:lastRenderedPageBreak/>
        <w:t xml:space="preserve">3. Make a list of your questions for consideration. </w:t>
      </w:r>
      <w:r w:rsidRPr="002625F0">
        <w:rPr>
          <w:rFonts w:ascii="Tahoma" w:hAnsi="Tahoma" w:cs="Tahoma"/>
          <w:lang w:val="en"/>
        </w:rPr>
        <w:t>You will use them during revision to help you remember what you have read.</w:t>
      </w:r>
    </w:p>
    <w:p w:rsidR="003D4D17" w:rsidRPr="002625F0" w:rsidRDefault="003D4D17" w:rsidP="003D4D17">
      <w:pPr>
        <w:pStyle w:val="Heading3"/>
        <w:rPr>
          <w:rFonts w:ascii="Tahoma" w:hAnsi="Tahoma" w:cs="Tahoma"/>
          <w:color w:val="auto"/>
          <w:sz w:val="24"/>
          <w:szCs w:val="24"/>
          <w:lang w:val="en"/>
        </w:rPr>
      </w:pPr>
      <w:r w:rsidRPr="002625F0">
        <w:rPr>
          <w:rFonts w:ascii="Tahoma" w:hAnsi="Tahoma" w:cs="Tahoma"/>
          <w:color w:val="auto"/>
          <w:sz w:val="24"/>
          <w:szCs w:val="24"/>
          <w:lang w:val="en"/>
        </w:rPr>
        <w:t>R1 = Read</w:t>
      </w:r>
    </w:p>
    <w:p w:rsidR="003D4D17" w:rsidRPr="002625F0" w:rsidRDefault="003D4D17" w:rsidP="003D4D17">
      <w:pPr>
        <w:pStyle w:val="Heading4"/>
        <w:rPr>
          <w:rFonts w:ascii="Tahoma" w:hAnsi="Tahoma" w:cs="Tahoma"/>
          <w:color w:val="auto"/>
          <w:sz w:val="24"/>
          <w:szCs w:val="24"/>
          <w:lang w:val="en"/>
        </w:rPr>
      </w:pPr>
      <w:r w:rsidRPr="002625F0">
        <w:rPr>
          <w:rFonts w:ascii="Tahoma" w:hAnsi="Tahoma" w:cs="Tahoma"/>
          <w:color w:val="auto"/>
          <w:sz w:val="24"/>
          <w:szCs w:val="24"/>
          <w:lang w:val="en"/>
        </w:rPr>
        <w:t xml:space="preserve">Be prepared to READ material twice. </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First, read without making notes: </w:t>
      </w:r>
    </w:p>
    <w:p w:rsidR="003D4D17" w:rsidRPr="002625F0" w:rsidRDefault="003D4D17" w:rsidP="003D4D17">
      <w:pPr>
        <w:pStyle w:val="NormalWeb"/>
        <w:rPr>
          <w:rFonts w:ascii="Tahoma" w:hAnsi="Tahoma" w:cs="Tahoma"/>
          <w:lang w:val="en"/>
        </w:rPr>
      </w:pPr>
      <w:r w:rsidRPr="002625F0">
        <w:rPr>
          <w:rFonts w:ascii="Tahoma" w:hAnsi="Tahoma" w:cs="Tahoma"/>
          <w:lang w:val="en"/>
        </w:rPr>
        <w:t>1. Decrease your pace and read actively. Active reading requires concentration, so take your time and find a quiet place where you can read and focus.</w:t>
      </w:r>
    </w:p>
    <w:p w:rsidR="003D4D17" w:rsidRPr="002625F0" w:rsidRDefault="003D4D17" w:rsidP="003D4D17">
      <w:pPr>
        <w:pStyle w:val="NormalWeb"/>
        <w:rPr>
          <w:rFonts w:ascii="Tahoma" w:hAnsi="Tahoma" w:cs="Tahoma"/>
          <w:lang w:val="en"/>
        </w:rPr>
      </w:pPr>
      <w:r w:rsidRPr="002625F0">
        <w:rPr>
          <w:rFonts w:ascii="Tahoma" w:hAnsi="Tahoma" w:cs="Tahoma"/>
          <w:lang w:val="en"/>
        </w:rPr>
        <w:t>2. As you read, look for answers to the questions you noted down earlier.</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3. Question the author’s reasoning. Is each point justified? Is there enough evidence? What is the evidence? </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4. Compare diagrams and illustrations with the written text. Often you will understand more from them. </w:t>
      </w:r>
    </w:p>
    <w:p w:rsidR="003D4D17" w:rsidRPr="002625F0" w:rsidRDefault="003D4D17" w:rsidP="003D4D17">
      <w:pPr>
        <w:pStyle w:val="NormalWeb"/>
        <w:rPr>
          <w:rFonts w:ascii="Tahoma" w:hAnsi="Tahoma" w:cs="Tahoma"/>
          <w:lang w:val="en"/>
        </w:rPr>
      </w:pPr>
      <w:r w:rsidRPr="002625F0">
        <w:rPr>
          <w:rFonts w:ascii="Tahoma" w:hAnsi="Tahoma" w:cs="Tahoma"/>
          <w:lang w:val="en"/>
        </w:rPr>
        <w:t>5. Make sure you understand what you are reading. Reduce your reading speed for difficult passages. Stop and reread parts which are not clear.</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6. If you have difficulty understanding a text, look up difficult words in the dictionary or glossary of terms and reread. If the meaning of a word or passage still evades you, leave it and read on. Perhaps after more reading you will find it more accessible and the meaning will become clear. Speak to your tutor if your difficulty continues. </w:t>
      </w:r>
    </w:p>
    <w:p w:rsidR="003D4D17" w:rsidRPr="002625F0" w:rsidRDefault="003D4D17" w:rsidP="00475028">
      <w:pPr>
        <w:pStyle w:val="NormalWeb"/>
        <w:rPr>
          <w:rFonts w:ascii="Tahoma" w:hAnsi="Tahoma" w:cs="Tahoma"/>
          <w:lang w:val="en"/>
        </w:rPr>
      </w:pPr>
      <w:r w:rsidRPr="002625F0">
        <w:rPr>
          <w:rFonts w:ascii="Tahoma" w:hAnsi="Tahoma" w:cs="Tahoma"/>
          <w:lang w:val="en"/>
        </w:rPr>
        <w:t>7. Use reflection to increase your understanding of what you read. When the author makes a claim, reflect on your prior knowledge to support or disprove it. If this raises more questions, note them down. This will help you remember and understand. But keep in mind that you are using personal reflection only as a learning tool—it is not sufficient to prove or refute a research finding.</w:t>
      </w:r>
    </w:p>
    <w:p w:rsidR="003D4D17" w:rsidRPr="002625F0" w:rsidRDefault="003D4D17" w:rsidP="003D4D17">
      <w:pPr>
        <w:pStyle w:val="Heading3"/>
        <w:rPr>
          <w:rFonts w:ascii="Tahoma" w:hAnsi="Tahoma" w:cs="Tahoma"/>
          <w:color w:val="auto"/>
          <w:sz w:val="24"/>
          <w:szCs w:val="24"/>
          <w:lang w:val="en"/>
        </w:rPr>
      </w:pPr>
      <w:r w:rsidRPr="002625F0">
        <w:rPr>
          <w:rFonts w:ascii="Tahoma" w:hAnsi="Tahoma" w:cs="Tahoma"/>
          <w:color w:val="auto"/>
          <w:sz w:val="24"/>
          <w:szCs w:val="24"/>
          <w:lang w:val="en"/>
        </w:rPr>
        <w:t>W • (Read) + Write</w:t>
      </w:r>
    </w:p>
    <w:p w:rsidR="003D4D17" w:rsidRPr="002625F0" w:rsidRDefault="003D4D17" w:rsidP="003D4D17">
      <w:pPr>
        <w:pStyle w:val="Heading4"/>
        <w:rPr>
          <w:rFonts w:ascii="Tahoma" w:hAnsi="Tahoma" w:cs="Tahoma"/>
          <w:color w:val="auto"/>
          <w:sz w:val="24"/>
          <w:szCs w:val="24"/>
          <w:lang w:val="en"/>
        </w:rPr>
      </w:pPr>
      <w:r w:rsidRPr="002625F0">
        <w:rPr>
          <w:rFonts w:ascii="Tahoma" w:hAnsi="Tahoma" w:cs="Tahoma"/>
          <w:color w:val="auto"/>
          <w:sz w:val="24"/>
          <w:szCs w:val="24"/>
          <w:lang w:val="en"/>
        </w:rPr>
        <w:t>On your second reading, begin to take notes</w:t>
      </w:r>
      <w:r w:rsidR="00475028" w:rsidRPr="002625F0">
        <w:rPr>
          <w:rFonts w:ascii="Tahoma" w:hAnsi="Tahoma" w:cs="Tahoma"/>
          <w:color w:val="auto"/>
          <w:sz w:val="24"/>
          <w:szCs w:val="24"/>
          <w:lang w:val="en"/>
        </w:rPr>
        <w:t xml:space="preserve"> based on questions</w:t>
      </w:r>
      <w:r w:rsidRPr="002625F0">
        <w:rPr>
          <w:rFonts w:ascii="Tahoma" w:hAnsi="Tahoma" w:cs="Tahoma"/>
          <w:color w:val="auto"/>
          <w:sz w:val="24"/>
          <w:szCs w:val="24"/>
          <w:lang w:val="en"/>
        </w:rPr>
        <w:t>:</w:t>
      </w:r>
    </w:p>
    <w:p w:rsidR="003D4D17" w:rsidRPr="002625F0" w:rsidRDefault="003D4D17" w:rsidP="002625F0">
      <w:pPr>
        <w:pStyle w:val="NormalWeb"/>
        <w:rPr>
          <w:rFonts w:ascii="Tahoma" w:hAnsi="Tahoma" w:cs="Tahoma"/>
          <w:lang w:val="en"/>
        </w:rPr>
      </w:pPr>
      <w:r w:rsidRPr="002625F0">
        <w:rPr>
          <w:rFonts w:ascii="Tahoma" w:hAnsi="Tahoma" w:cs="Tahoma"/>
          <w:lang w:val="en"/>
        </w:rPr>
        <w:t>1. Take notes from the text, but write information in your own words.</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2. Read one section at a time (a section might be divided up by headings or subheadings). </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3. After you read a section, try to sum up the main point in one sentence. </w:t>
      </w:r>
    </w:p>
    <w:p w:rsidR="003D4D17" w:rsidRPr="002625F0" w:rsidRDefault="003D4D17" w:rsidP="003D4D17">
      <w:pPr>
        <w:pStyle w:val="NormalWeb"/>
        <w:rPr>
          <w:rFonts w:ascii="Tahoma" w:hAnsi="Tahoma" w:cs="Tahoma"/>
          <w:lang w:val="en"/>
        </w:rPr>
      </w:pPr>
      <w:r w:rsidRPr="002625F0">
        <w:rPr>
          <w:rFonts w:ascii="Tahoma" w:hAnsi="Tahoma" w:cs="Tahoma"/>
          <w:lang w:val="en"/>
        </w:rPr>
        <w:t>4. Note down the main idea(s) of each paragraph in a section. They are often found in the first or last sentence.</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5. Examples and illustrations can further your understanding and be good cues for memory. Look for important details (supporting evidence, written illustrations of points, provisions or alternatives). </w:t>
      </w:r>
    </w:p>
    <w:p w:rsidR="003D4D17" w:rsidRPr="002625F0" w:rsidRDefault="003D4D17" w:rsidP="003D4D17">
      <w:pPr>
        <w:pStyle w:val="NormalWeb"/>
        <w:rPr>
          <w:rFonts w:ascii="Tahoma" w:hAnsi="Tahoma" w:cs="Tahoma"/>
          <w:lang w:val="en"/>
        </w:rPr>
      </w:pPr>
      <w:r w:rsidRPr="002625F0">
        <w:rPr>
          <w:rFonts w:ascii="Tahoma" w:hAnsi="Tahoma" w:cs="Tahoma"/>
          <w:lang w:val="en"/>
        </w:rPr>
        <w:t>6. In your notes, underline or highlight the important points. This will be useful for later revision.</w:t>
      </w:r>
    </w:p>
    <w:p w:rsidR="003D4D17" w:rsidRPr="002625F0" w:rsidRDefault="003D4D17" w:rsidP="003D4D17">
      <w:pPr>
        <w:pStyle w:val="NormalWeb"/>
        <w:rPr>
          <w:rFonts w:ascii="Tahoma" w:hAnsi="Tahoma" w:cs="Tahoma"/>
          <w:lang w:val="en"/>
        </w:rPr>
      </w:pPr>
      <w:r w:rsidRPr="002625F0">
        <w:rPr>
          <w:rFonts w:ascii="Tahoma" w:hAnsi="Tahoma" w:cs="Tahoma"/>
          <w:lang w:val="en"/>
        </w:rPr>
        <w:lastRenderedPageBreak/>
        <w:t>7. Refer to the list of questions you made earlier and try to answer them.</w:t>
      </w:r>
    </w:p>
    <w:p w:rsidR="003D4D17" w:rsidRPr="002625F0" w:rsidRDefault="003D4D17" w:rsidP="003D4D17">
      <w:pPr>
        <w:pStyle w:val="Heading3"/>
        <w:rPr>
          <w:rFonts w:ascii="Tahoma" w:hAnsi="Tahoma" w:cs="Tahoma"/>
          <w:color w:val="auto"/>
          <w:sz w:val="24"/>
          <w:szCs w:val="24"/>
          <w:lang w:val="en"/>
        </w:rPr>
      </w:pPr>
      <w:r w:rsidRPr="002625F0">
        <w:rPr>
          <w:rFonts w:ascii="Tahoma" w:hAnsi="Tahoma" w:cs="Tahoma"/>
          <w:color w:val="auto"/>
          <w:sz w:val="24"/>
          <w:szCs w:val="24"/>
          <w:lang w:val="en"/>
        </w:rPr>
        <w:t>R2 = Recall</w:t>
      </w:r>
    </w:p>
    <w:p w:rsidR="003D4D17" w:rsidRPr="002625F0" w:rsidRDefault="003D4D17" w:rsidP="003D4D17">
      <w:pPr>
        <w:pStyle w:val="Heading4"/>
        <w:rPr>
          <w:rFonts w:ascii="Tahoma" w:hAnsi="Tahoma" w:cs="Tahoma"/>
          <w:color w:val="auto"/>
          <w:sz w:val="24"/>
          <w:szCs w:val="24"/>
          <w:lang w:val="en"/>
        </w:rPr>
      </w:pPr>
      <w:r w:rsidRPr="002625F0">
        <w:rPr>
          <w:rFonts w:ascii="Tahoma" w:hAnsi="Tahoma" w:cs="Tahoma"/>
          <w:color w:val="auto"/>
          <w:sz w:val="24"/>
          <w:szCs w:val="24"/>
          <w:lang w:val="en"/>
        </w:rPr>
        <w:t xml:space="preserve">RECALL straight after you finish taking notes. </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You should have an outline of the reading in note form. You should now try to recall and write your thinking about what you have read. </w:t>
      </w:r>
    </w:p>
    <w:p w:rsidR="003D4D17" w:rsidRPr="002625F0" w:rsidRDefault="003D4D17" w:rsidP="003D4D17">
      <w:pPr>
        <w:pStyle w:val="NormalWeb"/>
        <w:rPr>
          <w:rFonts w:ascii="Tahoma" w:hAnsi="Tahoma" w:cs="Tahoma"/>
          <w:lang w:val="en"/>
        </w:rPr>
      </w:pPr>
      <w:r w:rsidRPr="002625F0">
        <w:rPr>
          <w:rFonts w:ascii="Tahoma" w:hAnsi="Tahoma" w:cs="Tahoma"/>
          <w:lang w:val="en"/>
        </w:rPr>
        <w:t>1. Close the book and cover your notes.</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2. Make notes of what you remember about the main thesis and points of the reading. </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3. Check their accuracy against the notes you made during your reading. </w:t>
      </w:r>
    </w:p>
    <w:p w:rsidR="003D4D17" w:rsidRPr="002625F0" w:rsidRDefault="003D4D17" w:rsidP="003D4D17">
      <w:pPr>
        <w:pStyle w:val="NormalWeb"/>
        <w:rPr>
          <w:rFonts w:ascii="Tahoma" w:hAnsi="Tahoma" w:cs="Tahoma"/>
          <w:lang w:val="en"/>
        </w:rPr>
      </w:pPr>
      <w:r w:rsidRPr="002625F0">
        <w:rPr>
          <w:rFonts w:ascii="Tahoma" w:hAnsi="Tahoma" w:cs="Tahoma"/>
          <w:lang w:val="en"/>
        </w:rPr>
        <w:t>4. Return to the reading. Read one section at a time and try to recall what you have read. If you were unable to recall one of the major points, then reread that section of the reading to clarify it further.</w:t>
      </w:r>
    </w:p>
    <w:p w:rsidR="003D4D17" w:rsidRPr="002625F0" w:rsidRDefault="003D4D17" w:rsidP="003D4D17">
      <w:pPr>
        <w:pStyle w:val="NormalWeb"/>
        <w:rPr>
          <w:rFonts w:ascii="Tahoma" w:hAnsi="Tahoma" w:cs="Tahoma"/>
          <w:lang w:val="en"/>
        </w:rPr>
      </w:pPr>
      <w:r w:rsidRPr="002625F0">
        <w:rPr>
          <w:rFonts w:ascii="Tahoma" w:hAnsi="Tahoma" w:cs="Tahoma"/>
          <w:lang w:val="en"/>
        </w:rPr>
        <w:t>5. It can also be helpful to RECITE ideas aloud to help you remember. Sum up the main points verbally—reciting can help you put ideas into your own words.</w:t>
      </w:r>
    </w:p>
    <w:p w:rsidR="003D4D17" w:rsidRPr="002625F0" w:rsidRDefault="003D4D17" w:rsidP="003D4D17">
      <w:pPr>
        <w:pStyle w:val="Heading3"/>
        <w:rPr>
          <w:rFonts w:ascii="Tahoma" w:hAnsi="Tahoma" w:cs="Tahoma"/>
          <w:color w:val="auto"/>
          <w:sz w:val="24"/>
          <w:szCs w:val="24"/>
          <w:lang w:val="en"/>
        </w:rPr>
      </w:pPr>
      <w:r w:rsidRPr="002625F0">
        <w:rPr>
          <w:rFonts w:ascii="Tahoma" w:hAnsi="Tahoma" w:cs="Tahoma"/>
          <w:color w:val="auto"/>
          <w:sz w:val="24"/>
          <w:szCs w:val="24"/>
          <w:lang w:val="en"/>
        </w:rPr>
        <w:t>R3 = Review</w:t>
      </w:r>
    </w:p>
    <w:p w:rsidR="003D4D17" w:rsidRPr="002625F0" w:rsidRDefault="003D4D17" w:rsidP="003D4D17">
      <w:pPr>
        <w:pStyle w:val="Heading4"/>
        <w:rPr>
          <w:rFonts w:ascii="Tahoma" w:hAnsi="Tahoma" w:cs="Tahoma"/>
          <w:color w:val="auto"/>
          <w:sz w:val="24"/>
          <w:szCs w:val="24"/>
          <w:lang w:val="en"/>
        </w:rPr>
      </w:pPr>
      <w:r w:rsidRPr="002625F0">
        <w:rPr>
          <w:rFonts w:ascii="Tahoma" w:hAnsi="Tahoma" w:cs="Tahoma"/>
          <w:color w:val="auto"/>
          <w:sz w:val="24"/>
          <w:szCs w:val="24"/>
          <w:lang w:val="en"/>
        </w:rPr>
        <w:t xml:space="preserve">Now REVIEW what you have read. </w:t>
      </w:r>
    </w:p>
    <w:p w:rsidR="003D4D17" w:rsidRPr="002625F0" w:rsidRDefault="003D4D17" w:rsidP="003D4D17">
      <w:pPr>
        <w:pStyle w:val="bold"/>
        <w:rPr>
          <w:rFonts w:ascii="Tahoma" w:hAnsi="Tahoma" w:cs="Tahoma"/>
          <w:color w:val="auto"/>
          <w:sz w:val="24"/>
          <w:szCs w:val="24"/>
          <w:lang w:val="en"/>
        </w:rPr>
      </w:pPr>
      <w:r w:rsidRPr="002625F0">
        <w:rPr>
          <w:rFonts w:ascii="Tahoma" w:hAnsi="Tahoma" w:cs="Tahoma"/>
          <w:color w:val="auto"/>
          <w:sz w:val="24"/>
          <w:szCs w:val="24"/>
          <w:lang w:val="en"/>
        </w:rPr>
        <w:t xml:space="preserve">At the end of your study period: </w:t>
      </w:r>
    </w:p>
    <w:p w:rsidR="003D4D17" w:rsidRPr="002625F0" w:rsidRDefault="003D4D17" w:rsidP="003D4D17">
      <w:pPr>
        <w:pStyle w:val="NormalWeb"/>
        <w:rPr>
          <w:rFonts w:ascii="Tahoma" w:hAnsi="Tahoma" w:cs="Tahoma"/>
          <w:lang w:val="en"/>
        </w:rPr>
      </w:pPr>
      <w:r w:rsidRPr="002625F0">
        <w:rPr>
          <w:rFonts w:ascii="Tahoma" w:hAnsi="Tahoma" w:cs="Tahoma"/>
          <w:lang w:val="en"/>
        </w:rPr>
        <w:t>Check the accuracy of your notes against the original material (if you have underlined the main points, this should be simple). This is an important part of the process because it can really help you clarify and remember what you have read.</w:t>
      </w:r>
    </w:p>
    <w:p w:rsidR="003D4D17" w:rsidRPr="002625F0" w:rsidRDefault="003D4D17" w:rsidP="003D4D17">
      <w:pPr>
        <w:pStyle w:val="bold"/>
        <w:rPr>
          <w:rFonts w:ascii="Tahoma" w:hAnsi="Tahoma" w:cs="Tahoma"/>
          <w:color w:val="auto"/>
          <w:sz w:val="24"/>
          <w:szCs w:val="24"/>
          <w:lang w:val="en"/>
        </w:rPr>
      </w:pPr>
      <w:r w:rsidRPr="002625F0">
        <w:rPr>
          <w:rFonts w:ascii="Tahoma" w:hAnsi="Tahoma" w:cs="Tahoma"/>
          <w:color w:val="auto"/>
          <w:sz w:val="24"/>
          <w:szCs w:val="24"/>
          <w:lang w:val="en"/>
        </w:rPr>
        <w:t>The next day:</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1. Read through your notes to reacquaint yourself with the main thesis and key points. </w:t>
      </w:r>
    </w:p>
    <w:p w:rsidR="003D4D17" w:rsidRPr="002625F0" w:rsidRDefault="003D4D17" w:rsidP="003D4D17">
      <w:pPr>
        <w:pStyle w:val="NormalWeb"/>
        <w:rPr>
          <w:rFonts w:ascii="Tahoma" w:hAnsi="Tahoma" w:cs="Tahoma"/>
          <w:lang w:val="en"/>
        </w:rPr>
      </w:pPr>
      <w:r w:rsidRPr="002625F0">
        <w:rPr>
          <w:rFonts w:ascii="Tahoma" w:hAnsi="Tahoma" w:cs="Tahoma"/>
          <w:lang w:val="en"/>
        </w:rPr>
        <w:t xml:space="preserve">2. Now read through the questions you noted down and try to answer them from memory. </w:t>
      </w:r>
    </w:p>
    <w:p w:rsidR="00475028" w:rsidRPr="002625F0" w:rsidRDefault="003D4D17" w:rsidP="003D4D17">
      <w:pPr>
        <w:pStyle w:val="NormalWeb"/>
        <w:rPr>
          <w:rFonts w:ascii="Tahoma" w:hAnsi="Tahoma" w:cs="Tahoma"/>
          <w:lang w:val="en"/>
        </w:rPr>
      </w:pPr>
      <w:r w:rsidRPr="002625F0">
        <w:rPr>
          <w:rFonts w:ascii="Tahoma" w:hAnsi="Tahoma" w:cs="Tahoma"/>
          <w:lang w:val="en"/>
        </w:rPr>
        <w:t>3. Try doing the same thing after a few days.</w:t>
      </w:r>
    </w:p>
    <w:p w:rsidR="003D4D17" w:rsidRPr="002625F0" w:rsidRDefault="003D4D17" w:rsidP="003D4D17">
      <w:pPr>
        <w:pStyle w:val="NormalWeb"/>
        <w:rPr>
          <w:rFonts w:ascii="Tahoma" w:hAnsi="Tahoma" w:cs="Tahoma"/>
          <w:lang w:val="en"/>
        </w:rPr>
      </w:pPr>
      <w:r w:rsidRPr="002625F0">
        <w:rPr>
          <w:rFonts w:ascii="Tahoma" w:hAnsi="Tahoma" w:cs="Tahoma"/>
          <w:lang w:val="en"/>
        </w:rPr>
        <w:t>If you are reading for a course, periodically reviewing notes will help you at exam time. The more you revise throughout semester, the less you will need to cram during exam study periods.</w:t>
      </w:r>
    </w:p>
    <w:sectPr w:rsidR="003D4D17" w:rsidRPr="002625F0" w:rsidSect="004750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CD0"/>
    <w:multiLevelType w:val="multilevel"/>
    <w:tmpl w:val="607E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40AB7"/>
    <w:multiLevelType w:val="multilevel"/>
    <w:tmpl w:val="741CA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627C7"/>
    <w:multiLevelType w:val="multilevel"/>
    <w:tmpl w:val="55AE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0391F"/>
    <w:multiLevelType w:val="multilevel"/>
    <w:tmpl w:val="4C32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E67E8"/>
    <w:multiLevelType w:val="multilevel"/>
    <w:tmpl w:val="F8FE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97D88"/>
    <w:multiLevelType w:val="multilevel"/>
    <w:tmpl w:val="522A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83109F"/>
    <w:multiLevelType w:val="multilevel"/>
    <w:tmpl w:val="8A682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F00F8F"/>
    <w:multiLevelType w:val="multilevel"/>
    <w:tmpl w:val="32C07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7"/>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98"/>
    <w:rsid w:val="00086698"/>
    <w:rsid w:val="001477F4"/>
    <w:rsid w:val="002625F0"/>
    <w:rsid w:val="003D110D"/>
    <w:rsid w:val="003D4D17"/>
    <w:rsid w:val="00475028"/>
    <w:rsid w:val="004D38A4"/>
    <w:rsid w:val="005D1C4F"/>
    <w:rsid w:val="00735C67"/>
    <w:rsid w:val="007B2898"/>
    <w:rsid w:val="00A01D21"/>
    <w:rsid w:val="00B549A9"/>
    <w:rsid w:val="00BF65EE"/>
    <w:rsid w:val="00FA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5C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4D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4D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735C67"/>
    <w:pPr>
      <w:spacing w:before="100" w:beforeAutospacing="1" w:after="100" w:afterAutospacing="1" w:line="240" w:lineRule="auto"/>
      <w:outlineLvl w:val="5"/>
    </w:pPr>
    <w:rPr>
      <w:rFonts w:ascii="Times New Roman" w:eastAsia="Times New Roman" w:hAnsi="Times New Roman" w:cs="Times New Roman"/>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35C67"/>
    <w:rPr>
      <w:rFonts w:ascii="Times New Roman" w:eastAsia="Times New Roman" w:hAnsi="Times New Roman" w:cs="Times New Roman"/>
      <w:b/>
      <w:bCs/>
      <w:sz w:val="15"/>
      <w:szCs w:val="15"/>
      <w:lang w:eastAsia="zh-CN"/>
    </w:rPr>
  </w:style>
  <w:style w:type="paragraph" w:styleId="NormalWeb">
    <w:name w:val="Normal (Web)"/>
    <w:basedOn w:val="Normal"/>
    <w:uiPriority w:val="99"/>
    <w:semiHidden/>
    <w:unhideWhenUsed/>
    <w:rsid w:val="00735C6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735C67"/>
    <w:rPr>
      <w:b/>
      <w:bCs/>
    </w:rPr>
  </w:style>
  <w:style w:type="character" w:customStyle="1" w:styleId="Heading2Char">
    <w:name w:val="Heading 2 Char"/>
    <w:basedOn w:val="DefaultParagraphFont"/>
    <w:link w:val="Heading2"/>
    <w:uiPriority w:val="9"/>
    <w:semiHidden/>
    <w:rsid w:val="00735C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35C67"/>
    <w:rPr>
      <w:color w:val="0000FF"/>
      <w:u w:val="single"/>
    </w:rPr>
  </w:style>
  <w:style w:type="character" w:customStyle="1" w:styleId="Heading3Char">
    <w:name w:val="Heading 3 Char"/>
    <w:basedOn w:val="DefaultParagraphFont"/>
    <w:link w:val="Heading3"/>
    <w:uiPriority w:val="9"/>
    <w:semiHidden/>
    <w:rsid w:val="003D4D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4D17"/>
    <w:rPr>
      <w:rFonts w:asciiTheme="majorHAnsi" w:eastAsiaTheme="majorEastAsia" w:hAnsiTheme="majorHAnsi" w:cstheme="majorBidi"/>
      <w:b/>
      <w:bCs/>
      <w:i/>
      <w:iCs/>
      <w:color w:val="4F81BD" w:themeColor="accent1"/>
    </w:rPr>
  </w:style>
  <w:style w:type="paragraph" w:customStyle="1" w:styleId="bold">
    <w:name w:val="bold"/>
    <w:basedOn w:val="Normal"/>
    <w:rsid w:val="003D4D17"/>
    <w:pPr>
      <w:spacing w:before="100" w:beforeAutospacing="1" w:after="100" w:afterAutospacing="1" w:line="240" w:lineRule="auto"/>
    </w:pPr>
    <w:rPr>
      <w:rFonts w:ascii="Verdana" w:eastAsia="Times New Roman" w:hAnsi="Verdana" w:cs="Times New Roman"/>
      <w:b/>
      <w:bCs/>
      <w:color w:val="000000"/>
      <w:sz w:val="17"/>
      <w:szCs w:val="17"/>
      <w:lang w:eastAsia="zh-CN"/>
    </w:rPr>
  </w:style>
  <w:style w:type="paragraph" w:customStyle="1" w:styleId="italicsized">
    <w:name w:val="italicsized"/>
    <w:basedOn w:val="Normal"/>
    <w:rsid w:val="003D4D17"/>
    <w:pPr>
      <w:spacing w:before="100" w:beforeAutospacing="1" w:after="100" w:afterAutospacing="1" w:line="240" w:lineRule="auto"/>
    </w:pPr>
    <w:rPr>
      <w:rFonts w:ascii="Verdana" w:eastAsia="Times New Roman" w:hAnsi="Verdana" w:cs="Times New Roman"/>
      <w:i/>
      <w:iCs/>
      <w:color w:val="000000"/>
      <w:sz w:val="18"/>
      <w:szCs w:val="18"/>
      <w:lang w:eastAsia="zh-CN"/>
    </w:rPr>
  </w:style>
  <w:style w:type="character" w:customStyle="1" w:styleId="bold1">
    <w:name w:val="bold1"/>
    <w:basedOn w:val="DefaultParagraphFont"/>
    <w:rsid w:val="003D4D17"/>
    <w:rPr>
      <w:b/>
      <w:bCs/>
    </w:rPr>
  </w:style>
  <w:style w:type="paragraph" w:styleId="BalloonText">
    <w:name w:val="Balloon Text"/>
    <w:basedOn w:val="Normal"/>
    <w:link w:val="BalloonTextChar"/>
    <w:uiPriority w:val="99"/>
    <w:semiHidden/>
    <w:unhideWhenUsed/>
    <w:rsid w:val="0026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5C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4D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4D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735C67"/>
    <w:pPr>
      <w:spacing w:before="100" w:beforeAutospacing="1" w:after="100" w:afterAutospacing="1" w:line="240" w:lineRule="auto"/>
      <w:outlineLvl w:val="5"/>
    </w:pPr>
    <w:rPr>
      <w:rFonts w:ascii="Times New Roman" w:eastAsia="Times New Roman" w:hAnsi="Times New Roman" w:cs="Times New Roman"/>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35C67"/>
    <w:rPr>
      <w:rFonts w:ascii="Times New Roman" w:eastAsia="Times New Roman" w:hAnsi="Times New Roman" w:cs="Times New Roman"/>
      <w:b/>
      <w:bCs/>
      <w:sz w:val="15"/>
      <w:szCs w:val="15"/>
      <w:lang w:eastAsia="zh-CN"/>
    </w:rPr>
  </w:style>
  <w:style w:type="paragraph" w:styleId="NormalWeb">
    <w:name w:val="Normal (Web)"/>
    <w:basedOn w:val="Normal"/>
    <w:uiPriority w:val="99"/>
    <w:semiHidden/>
    <w:unhideWhenUsed/>
    <w:rsid w:val="00735C6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735C67"/>
    <w:rPr>
      <w:b/>
      <w:bCs/>
    </w:rPr>
  </w:style>
  <w:style w:type="character" w:customStyle="1" w:styleId="Heading2Char">
    <w:name w:val="Heading 2 Char"/>
    <w:basedOn w:val="DefaultParagraphFont"/>
    <w:link w:val="Heading2"/>
    <w:uiPriority w:val="9"/>
    <w:semiHidden/>
    <w:rsid w:val="00735C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35C67"/>
    <w:rPr>
      <w:color w:val="0000FF"/>
      <w:u w:val="single"/>
    </w:rPr>
  </w:style>
  <w:style w:type="character" w:customStyle="1" w:styleId="Heading3Char">
    <w:name w:val="Heading 3 Char"/>
    <w:basedOn w:val="DefaultParagraphFont"/>
    <w:link w:val="Heading3"/>
    <w:uiPriority w:val="9"/>
    <w:semiHidden/>
    <w:rsid w:val="003D4D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4D17"/>
    <w:rPr>
      <w:rFonts w:asciiTheme="majorHAnsi" w:eastAsiaTheme="majorEastAsia" w:hAnsiTheme="majorHAnsi" w:cstheme="majorBidi"/>
      <w:b/>
      <w:bCs/>
      <w:i/>
      <w:iCs/>
      <w:color w:val="4F81BD" w:themeColor="accent1"/>
    </w:rPr>
  </w:style>
  <w:style w:type="paragraph" w:customStyle="1" w:styleId="bold">
    <w:name w:val="bold"/>
    <w:basedOn w:val="Normal"/>
    <w:rsid w:val="003D4D17"/>
    <w:pPr>
      <w:spacing w:before="100" w:beforeAutospacing="1" w:after="100" w:afterAutospacing="1" w:line="240" w:lineRule="auto"/>
    </w:pPr>
    <w:rPr>
      <w:rFonts w:ascii="Verdana" w:eastAsia="Times New Roman" w:hAnsi="Verdana" w:cs="Times New Roman"/>
      <w:b/>
      <w:bCs/>
      <w:color w:val="000000"/>
      <w:sz w:val="17"/>
      <w:szCs w:val="17"/>
      <w:lang w:eastAsia="zh-CN"/>
    </w:rPr>
  </w:style>
  <w:style w:type="paragraph" w:customStyle="1" w:styleId="italicsized">
    <w:name w:val="italicsized"/>
    <w:basedOn w:val="Normal"/>
    <w:rsid w:val="003D4D17"/>
    <w:pPr>
      <w:spacing w:before="100" w:beforeAutospacing="1" w:after="100" w:afterAutospacing="1" w:line="240" w:lineRule="auto"/>
    </w:pPr>
    <w:rPr>
      <w:rFonts w:ascii="Verdana" w:eastAsia="Times New Roman" w:hAnsi="Verdana" w:cs="Times New Roman"/>
      <w:i/>
      <w:iCs/>
      <w:color w:val="000000"/>
      <w:sz w:val="18"/>
      <w:szCs w:val="18"/>
      <w:lang w:eastAsia="zh-CN"/>
    </w:rPr>
  </w:style>
  <w:style w:type="character" w:customStyle="1" w:styleId="bold1">
    <w:name w:val="bold1"/>
    <w:basedOn w:val="DefaultParagraphFont"/>
    <w:rsid w:val="003D4D17"/>
    <w:rPr>
      <w:b/>
      <w:bCs/>
    </w:rPr>
  </w:style>
  <w:style w:type="paragraph" w:styleId="BalloonText">
    <w:name w:val="Balloon Text"/>
    <w:basedOn w:val="Normal"/>
    <w:link w:val="BalloonTextChar"/>
    <w:uiPriority w:val="99"/>
    <w:semiHidden/>
    <w:unhideWhenUsed/>
    <w:rsid w:val="0026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550">
      <w:bodyDiv w:val="1"/>
      <w:marLeft w:val="0"/>
      <w:marRight w:val="0"/>
      <w:marTop w:val="0"/>
      <w:marBottom w:val="0"/>
      <w:divBdr>
        <w:top w:val="none" w:sz="0" w:space="0" w:color="auto"/>
        <w:left w:val="none" w:sz="0" w:space="0" w:color="auto"/>
        <w:bottom w:val="none" w:sz="0" w:space="0" w:color="auto"/>
        <w:right w:val="none" w:sz="0" w:space="0" w:color="auto"/>
      </w:divBdr>
    </w:div>
    <w:div w:id="993723900">
      <w:bodyDiv w:val="1"/>
      <w:marLeft w:val="0"/>
      <w:marRight w:val="0"/>
      <w:marTop w:val="0"/>
      <w:marBottom w:val="0"/>
      <w:divBdr>
        <w:top w:val="none" w:sz="0" w:space="0" w:color="auto"/>
        <w:left w:val="none" w:sz="0" w:space="0" w:color="auto"/>
        <w:bottom w:val="none" w:sz="0" w:space="0" w:color="auto"/>
        <w:right w:val="none" w:sz="0" w:space="0" w:color="auto"/>
      </w:divBdr>
      <w:divsChild>
        <w:div w:id="229274036">
          <w:marLeft w:val="0"/>
          <w:marRight w:val="0"/>
          <w:marTop w:val="0"/>
          <w:marBottom w:val="480"/>
          <w:divBdr>
            <w:top w:val="none" w:sz="0" w:space="0" w:color="auto"/>
            <w:left w:val="none" w:sz="0" w:space="0" w:color="auto"/>
            <w:bottom w:val="none" w:sz="0" w:space="0" w:color="auto"/>
            <w:right w:val="none" w:sz="0" w:space="0" w:color="auto"/>
          </w:divBdr>
          <w:divsChild>
            <w:div w:id="603652260">
              <w:marLeft w:val="0"/>
              <w:marRight w:val="0"/>
              <w:marTop w:val="0"/>
              <w:marBottom w:val="0"/>
              <w:divBdr>
                <w:top w:val="none" w:sz="0" w:space="0" w:color="auto"/>
                <w:left w:val="single" w:sz="6" w:space="12" w:color="C0C0C0"/>
                <w:bottom w:val="none" w:sz="0" w:space="0" w:color="auto"/>
                <w:right w:val="none" w:sz="0" w:space="0" w:color="auto"/>
              </w:divBdr>
            </w:div>
          </w:divsChild>
        </w:div>
      </w:divsChild>
    </w:div>
    <w:div w:id="1682396483">
      <w:bodyDiv w:val="1"/>
      <w:marLeft w:val="0"/>
      <w:marRight w:val="0"/>
      <w:marTop w:val="0"/>
      <w:marBottom w:val="0"/>
      <w:divBdr>
        <w:top w:val="none" w:sz="0" w:space="0" w:color="auto"/>
        <w:left w:val="none" w:sz="0" w:space="0" w:color="auto"/>
        <w:bottom w:val="none" w:sz="0" w:space="0" w:color="auto"/>
        <w:right w:val="none" w:sz="0" w:space="0" w:color="auto"/>
      </w:divBdr>
    </w:div>
    <w:div w:id="2120174436">
      <w:bodyDiv w:val="1"/>
      <w:marLeft w:val="0"/>
      <w:marRight w:val="0"/>
      <w:marTop w:val="0"/>
      <w:marBottom w:val="0"/>
      <w:divBdr>
        <w:top w:val="none" w:sz="0" w:space="0" w:color="auto"/>
        <w:left w:val="none" w:sz="0" w:space="0" w:color="auto"/>
        <w:bottom w:val="none" w:sz="0" w:space="0" w:color="auto"/>
        <w:right w:val="none" w:sz="0" w:space="0" w:color="auto"/>
      </w:divBdr>
      <w:divsChild>
        <w:div w:id="1188912341">
          <w:marLeft w:val="0"/>
          <w:marRight w:val="0"/>
          <w:marTop w:val="0"/>
          <w:marBottom w:val="0"/>
          <w:divBdr>
            <w:top w:val="none" w:sz="0" w:space="0" w:color="auto"/>
            <w:left w:val="none" w:sz="0" w:space="0" w:color="auto"/>
            <w:bottom w:val="none" w:sz="0" w:space="0" w:color="auto"/>
            <w:right w:val="none" w:sz="0" w:space="0" w:color="auto"/>
          </w:divBdr>
          <w:divsChild>
            <w:div w:id="1838614350">
              <w:marLeft w:val="0"/>
              <w:marRight w:val="0"/>
              <w:marTop w:val="0"/>
              <w:marBottom w:val="0"/>
              <w:divBdr>
                <w:top w:val="none" w:sz="0" w:space="0" w:color="auto"/>
                <w:left w:val="none" w:sz="0" w:space="0" w:color="auto"/>
                <w:bottom w:val="none" w:sz="0" w:space="0" w:color="auto"/>
                <w:right w:val="none" w:sz="0" w:space="0" w:color="auto"/>
              </w:divBdr>
              <w:divsChild>
                <w:div w:id="2131126379">
                  <w:marLeft w:val="0"/>
                  <w:marRight w:val="0"/>
                  <w:marTop w:val="0"/>
                  <w:marBottom w:val="0"/>
                  <w:divBdr>
                    <w:top w:val="none" w:sz="0" w:space="0" w:color="auto"/>
                    <w:left w:val="none" w:sz="0" w:space="0" w:color="auto"/>
                    <w:bottom w:val="none" w:sz="0" w:space="0" w:color="auto"/>
                    <w:right w:val="none" w:sz="0" w:space="0" w:color="auto"/>
                  </w:divBdr>
                  <w:divsChild>
                    <w:div w:id="431702117">
                      <w:marLeft w:val="0"/>
                      <w:marRight w:val="0"/>
                      <w:marTop w:val="0"/>
                      <w:marBottom w:val="0"/>
                      <w:divBdr>
                        <w:top w:val="none" w:sz="0" w:space="0" w:color="auto"/>
                        <w:left w:val="none" w:sz="0" w:space="0" w:color="auto"/>
                        <w:bottom w:val="none" w:sz="0" w:space="0" w:color="auto"/>
                        <w:right w:val="none" w:sz="0" w:space="0" w:color="auto"/>
                      </w:divBdr>
                      <w:divsChild>
                        <w:div w:id="1732458217">
                          <w:marLeft w:val="0"/>
                          <w:marRight w:val="0"/>
                          <w:marTop w:val="0"/>
                          <w:marBottom w:val="0"/>
                          <w:divBdr>
                            <w:top w:val="none" w:sz="0" w:space="0" w:color="auto"/>
                            <w:left w:val="none" w:sz="0" w:space="0" w:color="auto"/>
                            <w:bottom w:val="none" w:sz="0" w:space="0" w:color="auto"/>
                            <w:right w:val="none" w:sz="0" w:space="0" w:color="auto"/>
                          </w:divBdr>
                          <w:divsChild>
                            <w:div w:id="6687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Croton-Harmon School District</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3</cp:revision>
  <cp:lastPrinted>2011-12-09T12:36:00Z</cp:lastPrinted>
  <dcterms:created xsi:type="dcterms:W3CDTF">2011-12-07T17:26:00Z</dcterms:created>
  <dcterms:modified xsi:type="dcterms:W3CDTF">2011-12-09T15:35:00Z</dcterms:modified>
</cp:coreProperties>
</file>